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5A" w:rsidRDefault="005F695A" w:rsidP="005F695A">
      <w:pPr>
        <w:rPr>
          <w:b/>
          <w:sz w:val="20"/>
          <w:szCs w:val="20"/>
        </w:rPr>
      </w:pPr>
    </w:p>
    <w:p w:rsidR="005F695A" w:rsidRDefault="005F695A" w:rsidP="005F695A">
      <w:pPr>
        <w:rPr>
          <w:b/>
          <w:sz w:val="20"/>
          <w:szCs w:val="20"/>
        </w:rPr>
      </w:pPr>
    </w:p>
    <w:p w:rsidR="005F695A" w:rsidRPr="007D3003" w:rsidRDefault="005F695A" w:rsidP="005F695A">
      <w:pPr>
        <w:rPr>
          <w:b/>
          <w:color w:val="339966"/>
          <w:sz w:val="28"/>
          <w:szCs w:val="28"/>
        </w:rPr>
      </w:pPr>
      <w:r>
        <w:rPr>
          <w:b/>
          <w:sz w:val="20"/>
          <w:szCs w:val="20"/>
        </w:rPr>
        <w:t xml:space="preserve">                       </w:t>
      </w:r>
      <w:r w:rsidRPr="007D5ED7">
        <w:rPr>
          <w:b/>
          <w:color w:val="00FF00"/>
          <w:sz w:val="28"/>
          <w:szCs w:val="28"/>
        </w:rPr>
        <w:t xml:space="preserve"> </w:t>
      </w:r>
      <w:r w:rsidRPr="00501433">
        <w:rPr>
          <w:b/>
          <w:color w:val="339966"/>
          <w:sz w:val="28"/>
          <w:szCs w:val="28"/>
        </w:rPr>
        <w:t xml:space="preserve">              </w:t>
      </w:r>
      <w:r>
        <w:rPr>
          <w:b/>
          <w:color w:val="339966"/>
          <w:sz w:val="28"/>
          <w:szCs w:val="28"/>
        </w:rPr>
        <w:t xml:space="preserve">                                                                     </w:t>
      </w:r>
      <w:r w:rsidRPr="00501433">
        <w:rPr>
          <w:b/>
          <w:color w:val="000000"/>
          <w:sz w:val="22"/>
          <w:szCs w:val="22"/>
        </w:rPr>
        <w:t>Site Address</w:t>
      </w:r>
      <w:r w:rsidRPr="00501433">
        <w:rPr>
          <w:b/>
          <w:color w:val="000000"/>
        </w:rPr>
        <w:t xml:space="preserve"> </w:t>
      </w:r>
    </w:p>
    <w:p w:rsidR="005F695A" w:rsidRDefault="005F695A" w:rsidP="005F695A">
      <w:pPr>
        <w:ind w:left="5040" w:right="-180" w:hanging="5400"/>
        <w:rPr>
          <w:b/>
          <w:sz w:val="20"/>
          <w:szCs w:val="20"/>
        </w:rPr>
      </w:pPr>
      <w:r w:rsidRPr="00C70FE0">
        <w:rPr>
          <w:b/>
          <w:i/>
          <w:color w:val="333399"/>
          <w:sz w:val="22"/>
          <w:szCs w:val="22"/>
        </w:rPr>
        <w:t xml:space="preserve">       </w:t>
      </w:r>
      <w:r w:rsidRPr="007D3003">
        <w:rPr>
          <w:b/>
          <w:i/>
          <w:color w:val="993366"/>
          <w:sz w:val="22"/>
          <w:szCs w:val="22"/>
        </w:rPr>
        <w:t xml:space="preserve"> </w:t>
      </w:r>
      <w:r w:rsidRPr="007D3003">
        <w:rPr>
          <w:b/>
          <w:i/>
          <w:color w:val="0099FF"/>
          <w:sz w:val="22"/>
          <w:szCs w:val="22"/>
        </w:rPr>
        <w:t xml:space="preserve"> </w:t>
      </w:r>
      <w:proofErr w:type="gramStart"/>
      <w:r w:rsidRPr="00592101">
        <w:rPr>
          <w:b/>
          <w:i/>
          <w:color w:val="0070BC"/>
          <w:sz w:val="28"/>
          <w:szCs w:val="28"/>
        </w:rPr>
        <w:t>SANDWOODS</w:t>
      </w:r>
      <w:r w:rsidRPr="00592101">
        <w:rPr>
          <w:b/>
          <w:i/>
          <w:color w:val="0062A4"/>
          <w:sz w:val="28"/>
          <w:szCs w:val="28"/>
        </w:rPr>
        <w:t xml:space="preserve">  </w:t>
      </w:r>
      <w:r w:rsidRPr="00592101">
        <w:rPr>
          <w:b/>
          <w:i/>
          <w:color w:val="333399"/>
          <w:sz w:val="28"/>
          <w:szCs w:val="28"/>
        </w:rPr>
        <w:t xml:space="preserve">  </w:t>
      </w:r>
      <w:r w:rsidRPr="007D5ED7">
        <w:rPr>
          <w:b/>
          <w:i/>
          <w:color w:val="333399"/>
          <w:sz w:val="20"/>
          <w:szCs w:val="20"/>
        </w:rPr>
        <w:t xml:space="preserve">   </w:t>
      </w:r>
      <w:r>
        <w:rPr>
          <w:b/>
          <w:i/>
          <w:color w:val="333399"/>
          <w:sz w:val="20"/>
          <w:szCs w:val="20"/>
        </w:rPr>
        <w:t xml:space="preserve">  </w:t>
      </w:r>
      <w:r w:rsidRPr="007D5ED7">
        <w:rPr>
          <w:b/>
          <w:i/>
          <w:color w:val="333399"/>
          <w:sz w:val="20"/>
          <w:szCs w:val="20"/>
        </w:rPr>
        <w:t xml:space="preserve"> </w:t>
      </w:r>
      <w:r>
        <w:rPr>
          <w:b/>
          <w:i/>
          <w:color w:val="333399"/>
          <w:sz w:val="20"/>
          <w:szCs w:val="20"/>
        </w:rPr>
        <w:t xml:space="preserve">       </w:t>
      </w:r>
      <w:r w:rsidRPr="007D5ED7">
        <w:rPr>
          <w:b/>
          <w:i/>
          <w:color w:val="333399"/>
          <w:sz w:val="20"/>
          <w:szCs w:val="20"/>
        </w:rPr>
        <w:t xml:space="preserve"> </w:t>
      </w:r>
      <w:r w:rsidRPr="00501433">
        <w:rPr>
          <w:b/>
          <w:color w:val="800080"/>
          <w:sz w:val="20"/>
          <w:szCs w:val="20"/>
        </w:rPr>
        <w:tab/>
      </w:r>
      <w:r w:rsidRPr="00D567A1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</w:t>
      </w:r>
      <w:proofErr w:type="spellStart"/>
      <w:r>
        <w:rPr>
          <w:b/>
          <w:sz w:val="20"/>
          <w:szCs w:val="20"/>
        </w:rPr>
        <w:t>Kamyana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Bharari</w:t>
      </w:r>
      <w:proofErr w:type="spellEnd"/>
      <w:r>
        <w:rPr>
          <w:b/>
          <w:sz w:val="20"/>
          <w:szCs w:val="20"/>
        </w:rPr>
        <w:t xml:space="preserve"> Road, SHIMLA.</w:t>
      </w:r>
      <w:proofErr w:type="gramEnd"/>
    </w:p>
    <w:p w:rsidR="005F695A" w:rsidRPr="00D567A1" w:rsidRDefault="005F695A" w:rsidP="005F695A">
      <w:pPr>
        <w:ind w:left="5040" w:right="-180" w:hanging="5400"/>
        <w:rPr>
          <w:b/>
          <w:sz w:val="20"/>
          <w:szCs w:val="20"/>
        </w:rPr>
      </w:pPr>
      <w:r>
        <w:rPr>
          <w:b/>
          <w:i/>
          <w:color w:val="0070BC"/>
          <w:sz w:val="28"/>
          <w:szCs w:val="28"/>
        </w:rPr>
        <w:tab/>
      </w:r>
      <w:r>
        <w:rPr>
          <w:b/>
          <w:i/>
          <w:color w:val="0070BC"/>
          <w:sz w:val="28"/>
          <w:szCs w:val="28"/>
        </w:rPr>
        <w:tab/>
      </w:r>
      <w:r>
        <w:rPr>
          <w:b/>
          <w:i/>
          <w:color w:val="0070BC"/>
          <w:sz w:val="28"/>
          <w:szCs w:val="28"/>
        </w:rPr>
        <w:tab/>
      </w:r>
      <w:r w:rsidRPr="00833868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</w:t>
      </w:r>
      <w:r w:rsidR="00EB7EDF">
        <w:rPr>
          <w:b/>
          <w:sz w:val="20"/>
          <w:szCs w:val="20"/>
        </w:rPr>
        <w:t xml:space="preserve"> </w:t>
      </w:r>
      <w:proofErr w:type="spellStart"/>
      <w:r w:rsidR="00EB7EDF">
        <w:rPr>
          <w:b/>
          <w:sz w:val="20"/>
          <w:szCs w:val="20"/>
        </w:rPr>
        <w:t>w</w:t>
      </w:r>
      <w:r w:rsidRPr="00833868">
        <w:rPr>
          <w:b/>
          <w:sz w:val="20"/>
          <w:szCs w:val="20"/>
        </w:rPr>
        <w:t>.e.f</w:t>
      </w:r>
      <w:proofErr w:type="spellEnd"/>
      <w:r w:rsidRPr="00833868">
        <w:rPr>
          <w:b/>
          <w:sz w:val="20"/>
          <w:szCs w:val="20"/>
        </w:rPr>
        <w:t>.</w:t>
      </w:r>
      <w:r w:rsidR="00DF1057">
        <w:rPr>
          <w:b/>
          <w:sz w:val="20"/>
          <w:szCs w:val="20"/>
        </w:rPr>
        <w:t xml:space="preserve"> </w:t>
      </w:r>
      <w:r w:rsidR="005D5192">
        <w:rPr>
          <w:b/>
          <w:sz w:val="20"/>
          <w:szCs w:val="20"/>
        </w:rPr>
        <w:t>01.02.2013</w:t>
      </w:r>
    </w:p>
    <w:p w:rsidR="005F695A" w:rsidRPr="00592101" w:rsidRDefault="005F695A" w:rsidP="005F695A">
      <w:pPr>
        <w:ind w:left="5040" w:hanging="5040"/>
        <w:rPr>
          <w:b/>
          <w:color w:val="990000"/>
          <w:sz w:val="32"/>
          <w:szCs w:val="32"/>
        </w:rPr>
      </w:pPr>
      <w:r w:rsidRPr="007D3003">
        <w:rPr>
          <w:b/>
          <w:color w:val="990000"/>
          <w:sz w:val="20"/>
          <w:szCs w:val="20"/>
        </w:rPr>
        <w:t xml:space="preserve">            </w:t>
      </w:r>
      <w:r w:rsidR="005D5192" w:rsidRPr="005D5192">
        <w:rPr>
          <w:b/>
          <w:color w:val="990000"/>
          <w:sz w:val="36"/>
          <w:szCs w:val="36"/>
        </w:rPr>
        <w:t>WINDSOR SUITES</w:t>
      </w:r>
      <w:r w:rsidR="005D5192" w:rsidRPr="00592101">
        <w:rPr>
          <w:b/>
          <w:color w:val="990000"/>
          <w:sz w:val="32"/>
          <w:szCs w:val="32"/>
        </w:rPr>
        <w:t xml:space="preserve">      </w:t>
      </w:r>
      <w:r w:rsidR="005D5192">
        <w:rPr>
          <w:b/>
          <w:color w:val="990000"/>
          <w:sz w:val="32"/>
          <w:szCs w:val="32"/>
        </w:rPr>
        <w:t>(Campton Estate)</w:t>
      </w:r>
      <w:r w:rsidRPr="00592101">
        <w:rPr>
          <w:b/>
          <w:color w:val="990000"/>
          <w:sz w:val="32"/>
          <w:szCs w:val="32"/>
        </w:rPr>
        <w:t xml:space="preserve">                                                                                     </w:t>
      </w:r>
    </w:p>
    <w:p w:rsidR="005F695A" w:rsidRPr="00102256" w:rsidRDefault="005F695A" w:rsidP="005F695A">
      <w:pPr>
        <w:pBdr>
          <w:top w:val="single" w:sz="12" w:space="0" w:color="auto"/>
          <w:bottom w:val="single" w:sz="12" w:space="1" w:color="auto"/>
        </w:pBdr>
        <w:rPr>
          <w:b/>
          <w:sz w:val="22"/>
          <w:szCs w:val="22"/>
        </w:rPr>
      </w:pPr>
      <w:r w:rsidRPr="00CF3DDC">
        <w:rPr>
          <w:sz w:val="18"/>
          <w:szCs w:val="18"/>
        </w:rPr>
        <w:t xml:space="preserve">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D3003">
        <w:rPr>
          <w:color w:val="0070BC"/>
          <w:sz w:val="18"/>
          <w:szCs w:val="18"/>
        </w:rPr>
        <w:t xml:space="preserve">  </w:t>
      </w:r>
      <w:r w:rsidRPr="00102256">
        <w:rPr>
          <w:b/>
          <w:sz w:val="22"/>
          <w:szCs w:val="22"/>
        </w:rPr>
        <w:t>PAYMENT PLAN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6120"/>
      </w:tblGrid>
      <w:tr w:rsidR="005D5192" w:rsidRPr="005E00F6" w:rsidTr="005D5192">
        <w:tc>
          <w:tcPr>
            <w:tcW w:w="4968" w:type="dxa"/>
          </w:tcPr>
          <w:p w:rsidR="005D5192" w:rsidRPr="005E00F6" w:rsidRDefault="005D5192" w:rsidP="00516355">
            <w:pPr>
              <w:rPr>
                <w:sz w:val="18"/>
                <w:szCs w:val="18"/>
              </w:rPr>
            </w:pPr>
            <w:r w:rsidRPr="005E00F6">
              <w:rPr>
                <w:sz w:val="18"/>
                <w:szCs w:val="18"/>
              </w:rPr>
              <w:t>Description</w:t>
            </w:r>
          </w:p>
        </w:tc>
        <w:tc>
          <w:tcPr>
            <w:tcW w:w="6120" w:type="dxa"/>
          </w:tcPr>
          <w:p w:rsidR="005D5192" w:rsidRPr="005E00F6" w:rsidRDefault="005D5192" w:rsidP="005D5192">
            <w:pPr>
              <w:rPr>
                <w:sz w:val="18"/>
                <w:szCs w:val="18"/>
              </w:rPr>
            </w:pPr>
            <w:r w:rsidRPr="005E00F6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partment One Bedroom D/D Area  615</w:t>
            </w:r>
            <w:r w:rsidRPr="005E00F6">
              <w:rPr>
                <w:sz w:val="18"/>
                <w:szCs w:val="18"/>
              </w:rPr>
              <w:t xml:space="preserve"> </w:t>
            </w:r>
            <w:proofErr w:type="spellStart"/>
            <w:r w:rsidRPr="005E00F6">
              <w:rPr>
                <w:sz w:val="18"/>
                <w:szCs w:val="18"/>
              </w:rPr>
              <w:t>Sq.ft</w:t>
            </w:r>
            <w:proofErr w:type="spellEnd"/>
            <w:r w:rsidRPr="005E00F6">
              <w:rPr>
                <w:sz w:val="18"/>
                <w:szCs w:val="18"/>
              </w:rPr>
              <w:t>.</w:t>
            </w:r>
          </w:p>
        </w:tc>
      </w:tr>
      <w:tr w:rsidR="005D5192" w:rsidRPr="005E00F6" w:rsidTr="005D5192">
        <w:tc>
          <w:tcPr>
            <w:tcW w:w="4968" w:type="dxa"/>
          </w:tcPr>
          <w:p w:rsidR="005D5192" w:rsidRPr="005E00F6" w:rsidRDefault="005D5192" w:rsidP="00516355">
            <w:pPr>
              <w:rPr>
                <w:sz w:val="18"/>
                <w:szCs w:val="18"/>
              </w:rPr>
            </w:pPr>
            <w:r w:rsidRPr="005E00F6">
              <w:rPr>
                <w:sz w:val="18"/>
                <w:szCs w:val="18"/>
              </w:rPr>
              <w:t>1</w:t>
            </w:r>
            <w:r w:rsidRPr="005E00F6">
              <w:rPr>
                <w:sz w:val="18"/>
                <w:szCs w:val="18"/>
                <w:vertAlign w:val="superscript"/>
              </w:rPr>
              <w:t>st</w:t>
            </w:r>
            <w:r w:rsidRPr="005E00F6">
              <w:rPr>
                <w:sz w:val="18"/>
                <w:szCs w:val="18"/>
              </w:rPr>
              <w:t xml:space="preserve">  Floor</w:t>
            </w:r>
          </w:p>
        </w:tc>
        <w:tc>
          <w:tcPr>
            <w:tcW w:w="6120" w:type="dxa"/>
          </w:tcPr>
          <w:p w:rsidR="005D5192" w:rsidRPr="005E00F6" w:rsidRDefault="005D5192" w:rsidP="00C56A31">
            <w:pPr>
              <w:rPr>
                <w:sz w:val="18"/>
                <w:szCs w:val="18"/>
              </w:rPr>
            </w:pPr>
            <w:r w:rsidRPr="005E00F6">
              <w:rPr>
                <w:sz w:val="18"/>
                <w:szCs w:val="18"/>
              </w:rPr>
              <w:t xml:space="preserve">Rs. </w:t>
            </w:r>
            <w:r w:rsidR="00C56A31">
              <w:rPr>
                <w:sz w:val="18"/>
                <w:szCs w:val="18"/>
              </w:rPr>
              <w:t>28,38,000.00</w:t>
            </w:r>
          </w:p>
        </w:tc>
      </w:tr>
      <w:tr w:rsidR="005D5192" w:rsidRPr="005E00F6" w:rsidTr="005D5192">
        <w:tc>
          <w:tcPr>
            <w:tcW w:w="4968" w:type="dxa"/>
          </w:tcPr>
          <w:p w:rsidR="005D5192" w:rsidRPr="005E00F6" w:rsidRDefault="005D5192" w:rsidP="00516355">
            <w:pPr>
              <w:rPr>
                <w:sz w:val="18"/>
                <w:szCs w:val="18"/>
              </w:rPr>
            </w:pPr>
            <w:r w:rsidRPr="005E00F6">
              <w:rPr>
                <w:sz w:val="18"/>
                <w:szCs w:val="18"/>
              </w:rPr>
              <w:t>2</w:t>
            </w:r>
            <w:r w:rsidRPr="005E00F6">
              <w:rPr>
                <w:sz w:val="18"/>
                <w:szCs w:val="18"/>
                <w:vertAlign w:val="superscript"/>
              </w:rPr>
              <w:t>nd</w:t>
            </w:r>
            <w:r w:rsidRPr="005E00F6">
              <w:rPr>
                <w:sz w:val="18"/>
                <w:szCs w:val="18"/>
              </w:rPr>
              <w:t xml:space="preserve"> Floor</w:t>
            </w:r>
          </w:p>
        </w:tc>
        <w:tc>
          <w:tcPr>
            <w:tcW w:w="6120" w:type="dxa"/>
          </w:tcPr>
          <w:p w:rsidR="005D5192" w:rsidRPr="005E00F6" w:rsidRDefault="005D5192" w:rsidP="00C56A31">
            <w:pPr>
              <w:rPr>
                <w:sz w:val="18"/>
                <w:szCs w:val="18"/>
              </w:rPr>
            </w:pPr>
            <w:r w:rsidRPr="005E00F6">
              <w:rPr>
                <w:sz w:val="18"/>
                <w:szCs w:val="18"/>
              </w:rPr>
              <w:t>Rs</w:t>
            </w:r>
            <w:r>
              <w:rPr>
                <w:sz w:val="18"/>
                <w:szCs w:val="18"/>
              </w:rPr>
              <w:t xml:space="preserve">. </w:t>
            </w:r>
            <w:r w:rsidR="00C56A31">
              <w:rPr>
                <w:sz w:val="18"/>
                <w:szCs w:val="18"/>
              </w:rPr>
              <w:t>28,71.000.00</w:t>
            </w:r>
          </w:p>
        </w:tc>
      </w:tr>
      <w:tr w:rsidR="005D5192" w:rsidRPr="005E00F6" w:rsidTr="005D5192">
        <w:tc>
          <w:tcPr>
            <w:tcW w:w="4968" w:type="dxa"/>
          </w:tcPr>
          <w:p w:rsidR="005D5192" w:rsidRPr="005E00F6" w:rsidRDefault="005D5192" w:rsidP="00516355">
            <w:pPr>
              <w:rPr>
                <w:sz w:val="18"/>
                <w:szCs w:val="18"/>
              </w:rPr>
            </w:pPr>
            <w:r w:rsidRPr="005E00F6">
              <w:rPr>
                <w:sz w:val="18"/>
                <w:szCs w:val="18"/>
              </w:rPr>
              <w:t>3</w:t>
            </w:r>
            <w:r w:rsidRPr="005E00F6">
              <w:rPr>
                <w:sz w:val="18"/>
                <w:szCs w:val="18"/>
                <w:vertAlign w:val="superscript"/>
              </w:rPr>
              <w:t xml:space="preserve">rd  </w:t>
            </w:r>
            <w:r w:rsidRPr="005E00F6">
              <w:rPr>
                <w:sz w:val="18"/>
                <w:szCs w:val="18"/>
              </w:rPr>
              <w:t>Floor</w:t>
            </w:r>
          </w:p>
        </w:tc>
        <w:tc>
          <w:tcPr>
            <w:tcW w:w="6120" w:type="dxa"/>
          </w:tcPr>
          <w:p w:rsidR="005D5192" w:rsidRPr="005E00F6" w:rsidRDefault="005D5192" w:rsidP="00C56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Rs. </w:t>
            </w:r>
            <w:r w:rsidR="00C56A31">
              <w:rPr>
                <w:sz w:val="18"/>
                <w:szCs w:val="18"/>
              </w:rPr>
              <w:t>29,04,000.00</w:t>
            </w:r>
          </w:p>
        </w:tc>
      </w:tr>
      <w:tr w:rsidR="005D5192" w:rsidRPr="005E00F6" w:rsidTr="005D5192">
        <w:tc>
          <w:tcPr>
            <w:tcW w:w="4968" w:type="dxa"/>
          </w:tcPr>
          <w:p w:rsidR="005D5192" w:rsidRPr="005E00F6" w:rsidRDefault="005D5192" w:rsidP="00516355">
            <w:pPr>
              <w:rPr>
                <w:sz w:val="18"/>
                <w:szCs w:val="18"/>
              </w:rPr>
            </w:pPr>
            <w:r w:rsidRPr="005E00F6">
              <w:rPr>
                <w:sz w:val="18"/>
                <w:szCs w:val="18"/>
              </w:rPr>
              <w:t>4</w:t>
            </w:r>
            <w:r w:rsidRPr="005E00F6">
              <w:rPr>
                <w:sz w:val="18"/>
                <w:szCs w:val="18"/>
                <w:vertAlign w:val="superscript"/>
              </w:rPr>
              <w:t>th</w:t>
            </w:r>
            <w:r w:rsidRPr="005E00F6">
              <w:rPr>
                <w:sz w:val="18"/>
                <w:szCs w:val="18"/>
              </w:rPr>
              <w:t xml:space="preserve">  Floor</w:t>
            </w:r>
          </w:p>
        </w:tc>
        <w:tc>
          <w:tcPr>
            <w:tcW w:w="6120" w:type="dxa"/>
          </w:tcPr>
          <w:p w:rsidR="005D5192" w:rsidRPr="005E00F6" w:rsidRDefault="005D5192" w:rsidP="00C56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Rs. 2</w:t>
            </w:r>
            <w:r w:rsidR="00C56A31">
              <w:rPr>
                <w:sz w:val="18"/>
                <w:szCs w:val="18"/>
              </w:rPr>
              <w:t>9,37,000.00</w:t>
            </w:r>
          </w:p>
        </w:tc>
      </w:tr>
      <w:tr w:rsidR="005D5192" w:rsidRPr="005E00F6" w:rsidTr="005D5192">
        <w:tc>
          <w:tcPr>
            <w:tcW w:w="4968" w:type="dxa"/>
          </w:tcPr>
          <w:p w:rsidR="005D5192" w:rsidRPr="005E00F6" w:rsidRDefault="005D5192" w:rsidP="0051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 Parking Open</w:t>
            </w:r>
          </w:p>
        </w:tc>
        <w:tc>
          <w:tcPr>
            <w:tcW w:w="6120" w:type="dxa"/>
          </w:tcPr>
          <w:p w:rsidR="005D5192" w:rsidRPr="005E00F6" w:rsidRDefault="005D5192" w:rsidP="0051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Rs.   1,50,000.00</w:t>
            </w:r>
          </w:p>
        </w:tc>
      </w:tr>
      <w:tr w:rsidR="005D5192" w:rsidRPr="005E00F6" w:rsidTr="005D5192">
        <w:tc>
          <w:tcPr>
            <w:tcW w:w="4968" w:type="dxa"/>
          </w:tcPr>
          <w:p w:rsidR="005D5192" w:rsidRPr="005E00F6" w:rsidRDefault="005D5192" w:rsidP="00BB2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 Parking Covered</w:t>
            </w:r>
          </w:p>
        </w:tc>
        <w:tc>
          <w:tcPr>
            <w:tcW w:w="6120" w:type="dxa"/>
          </w:tcPr>
          <w:p w:rsidR="005D5192" w:rsidRPr="005E00F6" w:rsidRDefault="005D5192" w:rsidP="005D5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Rs.   2,50,000.00</w:t>
            </w:r>
          </w:p>
        </w:tc>
      </w:tr>
    </w:tbl>
    <w:p w:rsidR="005F695A" w:rsidRPr="00CF3DDC" w:rsidRDefault="005F695A" w:rsidP="005F695A">
      <w:pPr>
        <w:rPr>
          <w:sz w:val="18"/>
          <w:szCs w:val="18"/>
        </w:rPr>
      </w:pPr>
    </w:p>
    <w:p w:rsidR="005F695A" w:rsidRDefault="005F695A" w:rsidP="005F695A">
      <w:pPr>
        <w:pBdr>
          <w:top w:val="single" w:sz="4" w:space="6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10980"/>
        </w:tabs>
        <w:ind w:left="10161" w:hanging="10161"/>
        <w:rPr>
          <w:b/>
          <w:sz w:val="18"/>
          <w:szCs w:val="18"/>
        </w:rPr>
      </w:pPr>
      <w:r w:rsidRPr="00B62811">
        <w:rPr>
          <w:b/>
          <w:sz w:val="18"/>
          <w:szCs w:val="18"/>
        </w:rPr>
        <w:t>DOWN PAYMENT PLAN</w:t>
      </w:r>
      <w:r>
        <w:rPr>
          <w:b/>
          <w:sz w:val="18"/>
          <w:szCs w:val="18"/>
        </w:rPr>
        <w:t xml:space="preserve"> [PLAN-A] </w:t>
      </w:r>
    </w:p>
    <w:p w:rsidR="005F695A" w:rsidRPr="00B62811" w:rsidRDefault="005F695A" w:rsidP="005F695A">
      <w:pPr>
        <w:pBdr>
          <w:top w:val="single" w:sz="4" w:space="6" w:color="auto"/>
          <w:left w:val="single" w:sz="4" w:space="4" w:color="auto"/>
          <w:bottom w:val="single" w:sz="4" w:space="2" w:color="auto"/>
          <w:right w:val="single" w:sz="4" w:space="4" w:color="auto"/>
        </w:pBdr>
        <w:ind w:left="5760" w:hanging="5760"/>
        <w:rPr>
          <w:b/>
          <w:sz w:val="18"/>
          <w:szCs w:val="18"/>
        </w:rPr>
      </w:pPr>
      <w:r w:rsidRPr="00CF3DDC">
        <w:rPr>
          <w:sz w:val="18"/>
          <w:szCs w:val="18"/>
        </w:rPr>
        <w:t>(Discount 7% on Basic Sale Price)</w:t>
      </w:r>
    </w:p>
    <w:p w:rsidR="005F695A" w:rsidRPr="005E1EE5" w:rsidRDefault="005F695A" w:rsidP="005F695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0" w:firstLine="720"/>
        <w:rPr>
          <w:sz w:val="18"/>
          <w:szCs w:val="18"/>
        </w:rPr>
      </w:pPr>
      <w:r w:rsidRPr="005E1EE5">
        <w:rPr>
          <w:sz w:val="18"/>
          <w:szCs w:val="18"/>
        </w:rPr>
        <w:t>1. Booking Amount:</w:t>
      </w:r>
      <w:r w:rsidRPr="005E1EE5">
        <w:rPr>
          <w:sz w:val="18"/>
          <w:szCs w:val="18"/>
        </w:rPr>
        <w:tab/>
      </w:r>
      <w:r w:rsidRPr="005E1EE5">
        <w:rPr>
          <w:sz w:val="18"/>
          <w:szCs w:val="18"/>
        </w:rPr>
        <w:tab/>
      </w:r>
      <w:r w:rsidRPr="005E1EE5">
        <w:rPr>
          <w:sz w:val="18"/>
          <w:szCs w:val="18"/>
        </w:rPr>
        <w:tab/>
      </w:r>
      <w:r w:rsidR="005D5192">
        <w:rPr>
          <w:sz w:val="18"/>
          <w:szCs w:val="18"/>
        </w:rPr>
        <w:t>2</w:t>
      </w:r>
      <w:r w:rsidRPr="005E1EE5">
        <w:rPr>
          <w:sz w:val="18"/>
          <w:szCs w:val="18"/>
        </w:rPr>
        <w:t>0% of BSP</w:t>
      </w:r>
    </w:p>
    <w:p w:rsidR="005F695A" w:rsidRPr="005E1EE5" w:rsidRDefault="005F695A" w:rsidP="005F695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0" w:firstLine="720"/>
        <w:rPr>
          <w:sz w:val="18"/>
          <w:szCs w:val="18"/>
        </w:rPr>
      </w:pPr>
      <w:r w:rsidRPr="005E1EE5">
        <w:rPr>
          <w:sz w:val="18"/>
          <w:szCs w:val="18"/>
        </w:rPr>
        <w:t xml:space="preserve">2. </w:t>
      </w:r>
      <w:proofErr w:type="gramStart"/>
      <w:r w:rsidRPr="005E1EE5">
        <w:rPr>
          <w:sz w:val="18"/>
          <w:szCs w:val="18"/>
        </w:rPr>
        <w:t>Within</w:t>
      </w:r>
      <w:proofErr w:type="gramEnd"/>
      <w:r w:rsidRPr="005E1EE5">
        <w:rPr>
          <w:sz w:val="18"/>
          <w:szCs w:val="18"/>
        </w:rPr>
        <w:t xml:space="preserve"> 45 days from the date of booking:</w:t>
      </w:r>
      <w:r w:rsidRPr="005E1EE5">
        <w:rPr>
          <w:sz w:val="18"/>
          <w:szCs w:val="18"/>
        </w:rPr>
        <w:tab/>
      </w:r>
      <w:r w:rsidR="005D5192">
        <w:rPr>
          <w:sz w:val="18"/>
          <w:szCs w:val="18"/>
        </w:rPr>
        <w:t>7</w:t>
      </w:r>
      <w:r w:rsidR="004156B3">
        <w:rPr>
          <w:sz w:val="18"/>
          <w:szCs w:val="18"/>
        </w:rPr>
        <w:t xml:space="preserve">5% of BSP </w:t>
      </w:r>
      <w:r w:rsidR="00E279C8">
        <w:rPr>
          <w:sz w:val="18"/>
          <w:szCs w:val="18"/>
        </w:rPr>
        <w:t>+ Car Parking charges</w:t>
      </w:r>
    </w:p>
    <w:p w:rsidR="005F695A" w:rsidRPr="005E1EE5" w:rsidRDefault="005F695A" w:rsidP="005F695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0" w:firstLine="720"/>
        <w:rPr>
          <w:sz w:val="18"/>
          <w:szCs w:val="18"/>
        </w:rPr>
      </w:pPr>
      <w:r w:rsidRPr="005E1EE5">
        <w:rPr>
          <w:sz w:val="18"/>
          <w:szCs w:val="18"/>
        </w:rPr>
        <w:t xml:space="preserve">3. </w:t>
      </w:r>
      <w:proofErr w:type="gramStart"/>
      <w:r w:rsidRPr="005E1EE5">
        <w:rPr>
          <w:sz w:val="18"/>
          <w:szCs w:val="18"/>
        </w:rPr>
        <w:t>At</w:t>
      </w:r>
      <w:proofErr w:type="gramEnd"/>
      <w:r w:rsidRPr="005E1EE5">
        <w:rPr>
          <w:sz w:val="18"/>
          <w:szCs w:val="18"/>
        </w:rPr>
        <w:t xml:space="preserve"> the time of possession:                                </w:t>
      </w:r>
      <w:r w:rsidR="00751739">
        <w:rPr>
          <w:sz w:val="18"/>
          <w:szCs w:val="18"/>
        </w:rPr>
        <w:t xml:space="preserve">  5%of BSP</w:t>
      </w:r>
      <w:r w:rsidRPr="005E1EE5">
        <w:rPr>
          <w:sz w:val="18"/>
          <w:szCs w:val="18"/>
        </w:rPr>
        <w:t xml:space="preserve"> + Stamp duty + IFMS + Any other statutory charges.</w:t>
      </w:r>
    </w:p>
    <w:p w:rsidR="005F695A" w:rsidRPr="00CF3DDC" w:rsidRDefault="005F695A" w:rsidP="005F695A">
      <w:pPr>
        <w:ind w:left="5760" w:hanging="5760"/>
        <w:rPr>
          <w:sz w:val="18"/>
          <w:szCs w:val="18"/>
        </w:rPr>
      </w:pPr>
    </w:p>
    <w:p w:rsidR="005F695A" w:rsidRPr="00CF3DDC" w:rsidRDefault="005F695A" w:rsidP="005F695A">
      <w:pPr>
        <w:pBdr>
          <w:top w:val="single" w:sz="4" w:space="6" w:color="auto"/>
          <w:left w:val="single" w:sz="4" w:space="4" w:color="auto"/>
          <w:bottom w:val="single" w:sz="4" w:space="2" w:color="auto"/>
          <w:right w:val="single" w:sz="4" w:space="4" w:color="auto"/>
        </w:pBdr>
        <w:ind w:left="5760" w:hanging="5760"/>
        <w:rPr>
          <w:b/>
          <w:sz w:val="18"/>
          <w:szCs w:val="18"/>
        </w:rPr>
      </w:pPr>
      <w:r w:rsidRPr="00CF3DDC">
        <w:rPr>
          <w:b/>
          <w:sz w:val="18"/>
          <w:szCs w:val="18"/>
        </w:rPr>
        <w:t>CONSTRUCTION LINKED PAYMENT PLAN</w:t>
      </w:r>
      <w:r>
        <w:rPr>
          <w:b/>
          <w:sz w:val="18"/>
          <w:szCs w:val="18"/>
        </w:rPr>
        <w:t xml:space="preserve"> [PLAN-B]</w:t>
      </w:r>
    </w:p>
    <w:p w:rsidR="004156B3" w:rsidRDefault="005F695A" w:rsidP="004156B3">
      <w:pPr>
        <w:pStyle w:val="ListParagraph"/>
        <w:numPr>
          <w:ilvl w:val="0"/>
          <w:numId w:val="1"/>
        </w:numPr>
        <w:pBdr>
          <w:top w:val="single" w:sz="4" w:space="6" w:color="auto"/>
          <w:left w:val="single" w:sz="4" w:space="31" w:color="auto"/>
          <w:bottom w:val="single" w:sz="4" w:space="2" w:color="auto"/>
          <w:right w:val="single" w:sz="4" w:space="4" w:color="auto"/>
        </w:pBdr>
        <w:jc w:val="both"/>
        <w:rPr>
          <w:sz w:val="18"/>
          <w:szCs w:val="18"/>
        </w:rPr>
      </w:pPr>
      <w:r w:rsidRPr="003F1923">
        <w:rPr>
          <w:sz w:val="18"/>
          <w:szCs w:val="18"/>
        </w:rPr>
        <w:t xml:space="preserve">Booking Amount:     </w:t>
      </w:r>
      <w:r w:rsidR="004156B3">
        <w:rPr>
          <w:sz w:val="18"/>
          <w:szCs w:val="18"/>
        </w:rPr>
        <w:tab/>
      </w:r>
      <w:r w:rsidR="004156B3">
        <w:rPr>
          <w:sz w:val="18"/>
          <w:szCs w:val="18"/>
        </w:rPr>
        <w:tab/>
      </w:r>
      <w:r w:rsidR="004156B3">
        <w:rPr>
          <w:sz w:val="18"/>
          <w:szCs w:val="18"/>
        </w:rPr>
        <w:tab/>
        <w:t xml:space="preserve"> </w:t>
      </w:r>
      <w:r w:rsidR="004156B3">
        <w:rPr>
          <w:sz w:val="18"/>
          <w:szCs w:val="18"/>
        </w:rPr>
        <w:tab/>
      </w:r>
      <w:r w:rsidR="004156B3">
        <w:rPr>
          <w:sz w:val="18"/>
          <w:szCs w:val="18"/>
        </w:rPr>
        <w:tab/>
      </w:r>
      <w:r w:rsidR="004156B3">
        <w:rPr>
          <w:sz w:val="18"/>
          <w:szCs w:val="18"/>
        </w:rPr>
        <w:tab/>
        <w:t xml:space="preserve"> 10% of BSP</w:t>
      </w:r>
    </w:p>
    <w:p w:rsidR="005F695A" w:rsidRPr="003F1923" w:rsidRDefault="004156B3" w:rsidP="004156B3">
      <w:pPr>
        <w:pStyle w:val="ListParagraph"/>
        <w:numPr>
          <w:ilvl w:val="0"/>
          <w:numId w:val="1"/>
        </w:numPr>
        <w:pBdr>
          <w:top w:val="single" w:sz="4" w:space="6" w:color="auto"/>
          <w:left w:val="single" w:sz="4" w:space="31" w:color="auto"/>
          <w:bottom w:val="single" w:sz="4" w:space="2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Within 30 days of Booking</w:t>
      </w:r>
      <w:r w:rsidR="005F695A" w:rsidRPr="003F1923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ab/>
      </w:r>
      <w:r w:rsidR="005F695A" w:rsidRPr="003F1923">
        <w:rPr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 w:rsidR="005F695A" w:rsidRPr="003F1923">
        <w:rPr>
          <w:sz w:val="18"/>
          <w:szCs w:val="18"/>
        </w:rPr>
        <w:t>0% of BSP</w:t>
      </w:r>
    </w:p>
    <w:p w:rsidR="005F695A" w:rsidRPr="003F1923" w:rsidRDefault="005F695A" w:rsidP="005F695A">
      <w:pPr>
        <w:pStyle w:val="ListParagraph"/>
        <w:pBdr>
          <w:top w:val="single" w:sz="4" w:space="6" w:color="auto"/>
          <w:left w:val="single" w:sz="4" w:space="31" w:color="auto"/>
          <w:bottom w:val="single" w:sz="4" w:space="2" w:color="auto"/>
          <w:right w:val="single" w:sz="4" w:space="4" w:color="auto"/>
        </w:pBdr>
        <w:ind w:left="540"/>
        <w:jc w:val="both"/>
        <w:rPr>
          <w:sz w:val="18"/>
          <w:szCs w:val="18"/>
        </w:rPr>
      </w:pPr>
      <w:r w:rsidRPr="003F1923">
        <w:rPr>
          <w:sz w:val="18"/>
          <w:szCs w:val="18"/>
        </w:rPr>
        <w:t xml:space="preserve">02. </w:t>
      </w:r>
      <w:proofErr w:type="gramStart"/>
      <w:r w:rsidR="005D5192">
        <w:rPr>
          <w:sz w:val="18"/>
          <w:szCs w:val="18"/>
        </w:rPr>
        <w:t>On</w:t>
      </w:r>
      <w:proofErr w:type="gramEnd"/>
      <w:r w:rsidR="005D5192">
        <w:rPr>
          <w:sz w:val="18"/>
          <w:szCs w:val="18"/>
        </w:rPr>
        <w:t xml:space="preserve"> </w:t>
      </w:r>
      <w:r w:rsidR="004156B3">
        <w:rPr>
          <w:sz w:val="18"/>
          <w:szCs w:val="18"/>
        </w:rPr>
        <w:t>commencement of development work</w:t>
      </w:r>
      <w:r w:rsidRPr="003F1923">
        <w:rPr>
          <w:sz w:val="18"/>
          <w:szCs w:val="18"/>
        </w:rPr>
        <w:t xml:space="preserve">:                                    </w:t>
      </w:r>
      <w:r w:rsidRPr="003F1923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 w:rsidR="004156B3">
        <w:rPr>
          <w:sz w:val="18"/>
          <w:szCs w:val="18"/>
        </w:rPr>
        <w:t xml:space="preserve"> </w:t>
      </w:r>
      <w:r w:rsidRPr="003F1923">
        <w:rPr>
          <w:sz w:val="18"/>
          <w:szCs w:val="18"/>
        </w:rPr>
        <w:t>10% of BSP</w:t>
      </w:r>
    </w:p>
    <w:p w:rsidR="005F695A" w:rsidRPr="003F1923" w:rsidRDefault="005D5192" w:rsidP="005F695A">
      <w:pPr>
        <w:pStyle w:val="ListParagraph"/>
        <w:pBdr>
          <w:top w:val="single" w:sz="4" w:space="6" w:color="auto"/>
          <w:left w:val="single" w:sz="4" w:space="31" w:color="auto"/>
          <w:bottom w:val="single" w:sz="4" w:space="2" w:color="auto"/>
          <w:right w:val="single" w:sz="4" w:space="4" w:color="auto"/>
        </w:pBdr>
        <w:ind w:left="540"/>
        <w:jc w:val="both"/>
        <w:rPr>
          <w:sz w:val="18"/>
          <w:szCs w:val="18"/>
        </w:rPr>
      </w:pPr>
      <w:r>
        <w:rPr>
          <w:sz w:val="18"/>
          <w:szCs w:val="18"/>
        </w:rPr>
        <w:t>03. On Com</w:t>
      </w:r>
      <w:r w:rsidR="004156B3">
        <w:rPr>
          <w:sz w:val="18"/>
          <w:szCs w:val="18"/>
        </w:rPr>
        <w:t>mencement</w:t>
      </w:r>
      <w:r>
        <w:rPr>
          <w:sz w:val="18"/>
          <w:szCs w:val="18"/>
        </w:rPr>
        <w:t xml:space="preserve"> of foundation</w:t>
      </w:r>
      <w:r w:rsidR="005F695A" w:rsidRPr="003F1923">
        <w:rPr>
          <w:sz w:val="18"/>
          <w:szCs w:val="18"/>
        </w:rPr>
        <w:t xml:space="preserve">:                                                             </w:t>
      </w:r>
      <w:r w:rsidR="005F695A" w:rsidRPr="003F1923">
        <w:rPr>
          <w:sz w:val="18"/>
          <w:szCs w:val="18"/>
        </w:rPr>
        <w:tab/>
      </w:r>
      <w:r w:rsidR="004156B3">
        <w:rPr>
          <w:sz w:val="18"/>
          <w:szCs w:val="18"/>
        </w:rPr>
        <w:t xml:space="preserve"> 10% of BSP </w:t>
      </w:r>
    </w:p>
    <w:p w:rsidR="005F695A" w:rsidRPr="003F1923" w:rsidRDefault="005F695A" w:rsidP="005F695A">
      <w:pPr>
        <w:pStyle w:val="ListParagraph"/>
        <w:pBdr>
          <w:top w:val="single" w:sz="4" w:space="6" w:color="auto"/>
          <w:left w:val="single" w:sz="4" w:space="31" w:color="auto"/>
          <w:bottom w:val="single" w:sz="4" w:space="2" w:color="auto"/>
          <w:right w:val="single" w:sz="4" w:space="4" w:color="auto"/>
        </w:pBdr>
        <w:ind w:left="540"/>
        <w:jc w:val="both"/>
        <w:rPr>
          <w:sz w:val="18"/>
          <w:szCs w:val="18"/>
        </w:rPr>
      </w:pPr>
      <w:r w:rsidRPr="003F1923">
        <w:rPr>
          <w:sz w:val="18"/>
          <w:szCs w:val="18"/>
        </w:rPr>
        <w:t>0</w:t>
      </w:r>
      <w:r w:rsidR="00120535">
        <w:rPr>
          <w:sz w:val="18"/>
          <w:szCs w:val="18"/>
        </w:rPr>
        <w:t>4</w:t>
      </w:r>
      <w:r w:rsidRPr="003F1923">
        <w:rPr>
          <w:sz w:val="18"/>
          <w:szCs w:val="18"/>
        </w:rPr>
        <w:t xml:space="preserve">. On Casting of 1st Floor roof slab:                                                       </w:t>
      </w:r>
      <w:r w:rsidRPr="003F192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F1923">
        <w:rPr>
          <w:sz w:val="18"/>
          <w:szCs w:val="18"/>
        </w:rPr>
        <w:t xml:space="preserve"> </w:t>
      </w:r>
      <w:r w:rsidR="004156B3">
        <w:rPr>
          <w:sz w:val="18"/>
          <w:szCs w:val="18"/>
        </w:rPr>
        <w:t>10</w:t>
      </w:r>
      <w:r w:rsidRPr="003F1923">
        <w:rPr>
          <w:sz w:val="18"/>
          <w:szCs w:val="18"/>
        </w:rPr>
        <w:t>% of BSP</w:t>
      </w:r>
    </w:p>
    <w:p w:rsidR="005F695A" w:rsidRPr="003F1923" w:rsidRDefault="005F695A" w:rsidP="005F695A">
      <w:pPr>
        <w:pStyle w:val="ListParagraph"/>
        <w:pBdr>
          <w:top w:val="single" w:sz="4" w:space="6" w:color="auto"/>
          <w:left w:val="single" w:sz="4" w:space="31" w:color="auto"/>
          <w:bottom w:val="single" w:sz="4" w:space="2" w:color="auto"/>
          <w:right w:val="single" w:sz="4" w:space="4" w:color="auto"/>
        </w:pBdr>
        <w:ind w:left="540"/>
        <w:jc w:val="both"/>
        <w:rPr>
          <w:sz w:val="18"/>
          <w:szCs w:val="18"/>
        </w:rPr>
      </w:pPr>
      <w:r w:rsidRPr="003F1923">
        <w:rPr>
          <w:sz w:val="18"/>
          <w:szCs w:val="18"/>
        </w:rPr>
        <w:t>0</w:t>
      </w:r>
      <w:r w:rsidR="00120535">
        <w:rPr>
          <w:sz w:val="18"/>
          <w:szCs w:val="18"/>
        </w:rPr>
        <w:t>5</w:t>
      </w:r>
      <w:r w:rsidRPr="003F1923">
        <w:rPr>
          <w:sz w:val="18"/>
          <w:szCs w:val="18"/>
        </w:rPr>
        <w:t>. On Casting Of 2</w:t>
      </w:r>
      <w:r w:rsidRPr="003F1923">
        <w:rPr>
          <w:sz w:val="18"/>
          <w:szCs w:val="18"/>
          <w:vertAlign w:val="superscript"/>
        </w:rPr>
        <w:t>nd</w:t>
      </w:r>
      <w:r w:rsidRPr="003F1923">
        <w:rPr>
          <w:sz w:val="18"/>
          <w:szCs w:val="18"/>
        </w:rPr>
        <w:t xml:space="preserve"> Floor roof slab:                                                      </w:t>
      </w:r>
      <w:r w:rsidRPr="003F192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156B3">
        <w:rPr>
          <w:sz w:val="18"/>
          <w:szCs w:val="18"/>
        </w:rPr>
        <w:t xml:space="preserve"> 10</w:t>
      </w:r>
      <w:r w:rsidRPr="003F1923">
        <w:rPr>
          <w:sz w:val="18"/>
          <w:szCs w:val="18"/>
        </w:rPr>
        <w:t>% of BSP</w:t>
      </w:r>
    </w:p>
    <w:p w:rsidR="005F695A" w:rsidRPr="003F1923" w:rsidRDefault="005F695A" w:rsidP="005F695A">
      <w:pPr>
        <w:pStyle w:val="ListParagraph"/>
        <w:pBdr>
          <w:top w:val="single" w:sz="4" w:space="6" w:color="auto"/>
          <w:left w:val="single" w:sz="4" w:space="31" w:color="auto"/>
          <w:bottom w:val="single" w:sz="4" w:space="2" w:color="auto"/>
          <w:right w:val="single" w:sz="4" w:space="4" w:color="auto"/>
        </w:pBdr>
        <w:ind w:left="540"/>
        <w:jc w:val="both"/>
        <w:rPr>
          <w:sz w:val="18"/>
          <w:szCs w:val="18"/>
        </w:rPr>
      </w:pPr>
      <w:r w:rsidRPr="003F1923">
        <w:rPr>
          <w:sz w:val="18"/>
          <w:szCs w:val="18"/>
        </w:rPr>
        <w:t>0</w:t>
      </w:r>
      <w:r w:rsidR="00120535">
        <w:rPr>
          <w:sz w:val="18"/>
          <w:szCs w:val="18"/>
        </w:rPr>
        <w:t>6</w:t>
      </w:r>
      <w:r w:rsidRPr="003F1923">
        <w:rPr>
          <w:sz w:val="18"/>
          <w:szCs w:val="18"/>
        </w:rPr>
        <w:t xml:space="preserve">. On </w:t>
      </w:r>
      <w:proofErr w:type="gramStart"/>
      <w:r w:rsidR="00E279C8">
        <w:rPr>
          <w:sz w:val="18"/>
          <w:szCs w:val="18"/>
        </w:rPr>
        <w:t xml:space="preserve">Start </w:t>
      </w:r>
      <w:r w:rsidRPr="003F1923">
        <w:rPr>
          <w:sz w:val="18"/>
          <w:szCs w:val="18"/>
        </w:rPr>
        <w:t xml:space="preserve"> of</w:t>
      </w:r>
      <w:proofErr w:type="gramEnd"/>
      <w:r w:rsidRPr="003F1923">
        <w:rPr>
          <w:sz w:val="18"/>
          <w:szCs w:val="18"/>
        </w:rPr>
        <w:t xml:space="preserve"> Brick work within apartment:                              </w:t>
      </w:r>
      <w:r w:rsidRPr="003F1923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</w:t>
      </w:r>
      <w:r w:rsidR="004156B3">
        <w:rPr>
          <w:sz w:val="18"/>
          <w:szCs w:val="18"/>
        </w:rPr>
        <w:t>7.5</w:t>
      </w:r>
      <w:r w:rsidRPr="003F1923">
        <w:rPr>
          <w:sz w:val="18"/>
          <w:szCs w:val="18"/>
        </w:rPr>
        <w:t>% of BSP</w:t>
      </w:r>
    </w:p>
    <w:p w:rsidR="005F695A" w:rsidRPr="003F1923" w:rsidRDefault="00120535" w:rsidP="005F695A">
      <w:pPr>
        <w:pStyle w:val="ListParagraph"/>
        <w:pBdr>
          <w:top w:val="single" w:sz="4" w:space="6" w:color="auto"/>
          <w:left w:val="single" w:sz="4" w:space="31" w:color="auto"/>
          <w:bottom w:val="single" w:sz="4" w:space="2" w:color="auto"/>
          <w:right w:val="single" w:sz="4" w:space="4" w:color="auto"/>
        </w:pBdr>
        <w:ind w:left="540"/>
        <w:jc w:val="both"/>
        <w:rPr>
          <w:sz w:val="18"/>
          <w:szCs w:val="18"/>
        </w:rPr>
      </w:pPr>
      <w:r>
        <w:rPr>
          <w:sz w:val="18"/>
          <w:szCs w:val="18"/>
        </w:rPr>
        <w:t>07</w:t>
      </w:r>
      <w:r w:rsidR="005F695A" w:rsidRPr="003F1923">
        <w:rPr>
          <w:sz w:val="18"/>
          <w:szCs w:val="18"/>
        </w:rPr>
        <w:t xml:space="preserve">. On </w:t>
      </w:r>
      <w:r w:rsidR="00E279C8">
        <w:rPr>
          <w:sz w:val="18"/>
          <w:szCs w:val="18"/>
        </w:rPr>
        <w:t>Start</w:t>
      </w:r>
      <w:r w:rsidR="005F695A" w:rsidRPr="003F1923">
        <w:rPr>
          <w:sz w:val="18"/>
          <w:szCs w:val="18"/>
        </w:rPr>
        <w:t xml:space="preserve"> of Plumbing (GI/CI) work within apartment:           </w:t>
      </w:r>
      <w:r w:rsidR="005F695A" w:rsidRPr="003F1923">
        <w:rPr>
          <w:sz w:val="18"/>
          <w:szCs w:val="18"/>
        </w:rPr>
        <w:tab/>
        <w:t xml:space="preserve"> </w:t>
      </w:r>
      <w:r w:rsidR="005F695A">
        <w:rPr>
          <w:sz w:val="18"/>
          <w:szCs w:val="18"/>
        </w:rPr>
        <w:tab/>
        <w:t xml:space="preserve"> </w:t>
      </w:r>
      <w:r w:rsidR="004156B3">
        <w:rPr>
          <w:sz w:val="18"/>
          <w:szCs w:val="18"/>
        </w:rPr>
        <w:t>7.</w:t>
      </w:r>
      <w:r w:rsidR="005F695A" w:rsidRPr="003F1923">
        <w:rPr>
          <w:sz w:val="18"/>
          <w:szCs w:val="18"/>
        </w:rPr>
        <w:t>5% of BSP</w:t>
      </w:r>
    </w:p>
    <w:p w:rsidR="005F695A" w:rsidRPr="003F1923" w:rsidRDefault="00120535" w:rsidP="005F695A">
      <w:pPr>
        <w:pStyle w:val="ListParagraph"/>
        <w:pBdr>
          <w:top w:val="single" w:sz="4" w:space="6" w:color="auto"/>
          <w:left w:val="single" w:sz="4" w:space="31" w:color="auto"/>
          <w:bottom w:val="single" w:sz="4" w:space="2" w:color="auto"/>
          <w:right w:val="single" w:sz="4" w:space="4" w:color="auto"/>
        </w:pBdr>
        <w:ind w:left="540"/>
        <w:jc w:val="both"/>
        <w:rPr>
          <w:sz w:val="18"/>
          <w:szCs w:val="18"/>
        </w:rPr>
      </w:pPr>
      <w:r>
        <w:rPr>
          <w:sz w:val="18"/>
          <w:szCs w:val="18"/>
        </w:rPr>
        <w:t>08</w:t>
      </w:r>
      <w:r w:rsidR="005F695A" w:rsidRPr="003F1923">
        <w:rPr>
          <w:sz w:val="18"/>
          <w:szCs w:val="18"/>
        </w:rPr>
        <w:t xml:space="preserve">. On </w:t>
      </w:r>
      <w:r w:rsidR="00E279C8">
        <w:rPr>
          <w:sz w:val="18"/>
          <w:szCs w:val="18"/>
        </w:rPr>
        <w:t>Start</w:t>
      </w:r>
      <w:r w:rsidR="005F695A" w:rsidRPr="003F1923">
        <w:rPr>
          <w:sz w:val="18"/>
          <w:szCs w:val="18"/>
        </w:rPr>
        <w:t xml:space="preserve"> of Electrification work within apartment:                 </w:t>
      </w:r>
      <w:r w:rsidR="005F695A" w:rsidRPr="003F1923">
        <w:rPr>
          <w:sz w:val="18"/>
          <w:szCs w:val="18"/>
        </w:rPr>
        <w:tab/>
      </w:r>
      <w:r w:rsidR="005F695A">
        <w:rPr>
          <w:sz w:val="18"/>
          <w:szCs w:val="18"/>
        </w:rPr>
        <w:tab/>
      </w:r>
      <w:r w:rsidR="005F695A" w:rsidRPr="003F1923">
        <w:rPr>
          <w:sz w:val="18"/>
          <w:szCs w:val="18"/>
        </w:rPr>
        <w:t xml:space="preserve"> </w:t>
      </w:r>
      <w:r w:rsidR="004156B3">
        <w:rPr>
          <w:sz w:val="18"/>
          <w:szCs w:val="18"/>
        </w:rPr>
        <w:t>7.</w:t>
      </w:r>
      <w:r w:rsidR="005F695A" w:rsidRPr="003F1923">
        <w:rPr>
          <w:sz w:val="18"/>
          <w:szCs w:val="18"/>
        </w:rPr>
        <w:t>5% of BSP</w:t>
      </w:r>
    </w:p>
    <w:p w:rsidR="005F695A" w:rsidRPr="003F1923" w:rsidRDefault="00120535" w:rsidP="005F695A">
      <w:pPr>
        <w:pStyle w:val="ListParagraph"/>
        <w:pBdr>
          <w:top w:val="single" w:sz="4" w:space="6" w:color="auto"/>
          <w:left w:val="single" w:sz="4" w:space="31" w:color="auto"/>
          <w:bottom w:val="single" w:sz="4" w:space="2" w:color="auto"/>
          <w:right w:val="single" w:sz="4" w:space="4" w:color="auto"/>
        </w:pBdr>
        <w:ind w:left="540"/>
        <w:jc w:val="both"/>
        <w:rPr>
          <w:sz w:val="18"/>
          <w:szCs w:val="18"/>
        </w:rPr>
      </w:pPr>
      <w:r>
        <w:rPr>
          <w:sz w:val="18"/>
          <w:szCs w:val="18"/>
        </w:rPr>
        <w:t>09</w:t>
      </w:r>
      <w:r w:rsidR="005F695A" w:rsidRPr="003F1923">
        <w:rPr>
          <w:sz w:val="18"/>
          <w:szCs w:val="18"/>
        </w:rPr>
        <w:t xml:space="preserve">. On </w:t>
      </w:r>
      <w:r w:rsidR="00E279C8">
        <w:rPr>
          <w:sz w:val="18"/>
          <w:szCs w:val="18"/>
        </w:rPr>
        <w:t>Start</w:t>
      </w:r>
      <w:r w:rsidR="005F695A" w:rsidRPr="003F1923">
        <w:rPr>
          <w:sz w:val="18"/>
          <w:szCs w:val="18"/>
        </w:rPr>
        <w:t xml:space="preserve"> of Internal Plaster work, flooring within apartment   </w:t>
      </w:r>
      <w:r w:rsidR="005F695A" w:rsidRPr="003F1923">
        <w:rPr>
          <w:sz w:val="18"/>
          <w:szCs w:val="18"/>
        </w:rPr>
        <w:tab/>
      </w:r>
      <w:r w:rsidR="005F695A">
        <w:rPr>
          <w:sz w:val="18"/>
          <w:szCs w:val="18"/>
        </w:rPr>
        <w:tab/>
      </w:r>
      <w:r w:rsidR="00751739">
        <w:rPr>
          <w:sz w:val="18"/>
          <w:szCs w:val="18"/>
        </w:rPr>
        <w:t xml:space="preserve"> </w:t>
      </w:r>
      <w:r w:rsidR="004156B3">
        <w:rPr>
          <w:sz w:val="18"/>
          <w:szCs w:val="18"/>
        </w:rPr>
        <w:t>7.</w:t>
      </w:r>
      <w:r w:rsidR="00751739">
        <w:rPr>
          <w:sz w:val="18"/>
          <w:szCs w:val="18"/>
        </w:rPr>
        <w:t>5% of BSP</w:t>
      </w:r>
      <w:r w:rsidR="004156B3">
        <w:rPr>
          <w:sz w:val="18"/>
          <w:szCs w:val="18"/>
        </w:rPr>
        <w:t xml:space="preserve">+ Car </w:t>
      </w:r>
      <w:proofErr w:type="gramStart"/>
      <w:r w:rsidR="004156B3">
        <w:rPr>
          <w:sz w:val="18"/>
          <w:szCs w:val="18"/>
        </w:rPr>
        <w:t xml:space="preserve">Parking </w:t>
      </w:r>
      <w:r w:rsidR="00751739">
        <w:rPr>
          <w:sz w:val="18"/>
          <w:szCs w:val="18"/>
        </w:rPr>
        <w:t xml:space="preserve"> </w:t>
      </w:r>
      <w:r w:rsidR="00E279C8">
        <w:rPr>
          <w:sz w:val="18"/>
          <w:szCs w:val="18"/>
        </w:rPr>
        <w:t>charges</w:t>
      </w:r>
      <w:proofErr w:type="gramEnd"/>
    </w:p>
    <w:p w:rsidR="005F695A" w:rsidRPr="003F1923" w:rsidRDefault="005F695A" w:rsidP="005F695A">
      <w:pPr>
        <w:pStyle w:val="ListParagraph"/>
        <w:pBdr>
          <w:top w:val="single" w:sz="4" w:space="6" w:color="auto"/>
          <w:left w:val="single" w:sz="4" w:space="31" w:color="auto"/>
          <w:bottom w:val="single" w:sz="4" w:space="2" w:color="auto"/>
          <w:right w:val="single" w:sz="4" w:space="4" w:color="auto"/>
        </w:pBdr>
        <w:ind w:left="540"/>
        <w:jc w:val="both"/>
        <w:rPr>
          <w:sz w:val="18"/>
          <w:szCs w:val="18"/>
        </w:rPr>
      </w:pPr>
      <w:r w:rsidRPr="003F1923">
        <w:rPr>
          <w:sz w:val="18"/>
          <w:szCs w:val="18"/>
        </w:rPr>
        <w:t>1</w:t>
      </w:r>
      <w:r w:rsidR="00120535">
        <w:rPr>
          <w:sz w:val="18"/>
          <w:szCs w:val="18"/>
        </w:rPr>
        <w:t>0</w:t>
      </w:r>
      <w:r w:rsidRPr="003F1923">
        <w:rPr>
          <w:sz w:val="18"/>
          <w:szCs w:val="18"/>
        </w:rPr>
        <w:t xml:space="preserve">. On </w:t>
      </w:r>
      <w:r w:rsidR="00E279C8">
        <w:rPr>
          <w:sz w:val="18"/>
          <w:szCs w:val="18"/>
        </w:rPr>
        <w:t>Start</w:t>
      </w:r>
      <w:r w:rsidRPr="003F1923">
        <w:rPr>
          <w:sz w:val="18"/>
          <w:szCs w:val="18"/>
        </w:rPr>
        <w:t xml:space="preserve"> of all services within apartment:                                 </w:t>
      </w:r>
      <w:r w:rsidRPr="003F1923">
        <w:rPr>
          <w:sz w:val="18"/>
          <w:szCs w:val="18"/>
        </w:rPr>
        <w:tab/>
        <w:t xml:space="preserve"> </w:t>
      </w:r>
      <w:r w:rsidR="00E279C8">
        <w:rPr>
          <w:sz w:val="18"/>
          <w:szCs w:val="18"/>
        </w:rPr>
        <w:t xml:space="preserve">                </w:t>
      </w:r>
      <w:r w:rsidRPr="003F1923">
        <w:rPr>
          <w:sz w:val="18"/>
          <w:szCs w:val="18"/>
        </w:rPr>
        <w:t xml:space="preserve">5% of BSP + IFMS + additional charges, if applicable                                                                                                               </w:t>
      </w:r>
    </w:p>
    <w:p w:rsidR="005F695A" w:rsidRPr="003F1923" w:rsidRDefault="005F695A" w:rsidP="005F695A">
      <w:pPr>
        <w:pStyle w:val="ListParagraph"/>
        <w:pBdr>
          <w:top w:val="single" w:sz="4" w:space="6" w:color="auto"/>
          <w:left w:val="single" w:sz="4" w:space="31" w:color="auto"/>
          <w:bottom w:val="single" w:sz="4" w:space="2" w:color="auto"/>
          <w:right w:val="single" w:sz="4" w:space="4" w:color="auto"/>
        </w:pBdr>
        <w:ind w:left="540"/>
        <w:jc w:val="both"/>
        <w:rPr>
          <w:sz w:val="18"/>
          <w:szCs w:val="18"/>
        </w:rPr>
      </w:pPr>
      <w:r w:rsidRPr="003F1923">
        <w:rPr>
          <w:sz w:val="18"/>
          <w:szCs w:val="18"/>
        </w:rPr>
        <w:t>1</w:t>
      </w:r>
      <w:r w:rsidR="00120535">
        <w:rPr>
          <w:sz w:val="18"/>
          <w:szCs w:val="18"/>
        </w:rPr>
        <w:t>1</w:t>
      </w:r>
      <w:r w:rsidRPr="003F1923">
        <w:rPr>
          <w:sz w:val="18"/>
          <w:szCs w:val="18"/>
        </w:rPr>
        <w:t xml:space="preserve">. On Possession:                                                                                         </w:t>
      </w:r>
      <w:r w:rsidRPr="003F1923">
        <w:rPr>
          <w:sz w:val="18"/>
          <w:szCs w:val="18"/>
        </w:rPr>
        <w:tab/>
        <w:t xml:space="preserve"> 5% of BSP + Stamp Duty + any other charges, if applicable</w:t>
      </w:r>
    </w:p>
    <w:p w:rsidR="005F695A" w:rsidRPr="00DD550D" w:rsidRDefault="005F695A" w:rsidP="005F695A">
      <w:pPr>
        <w:jc w:val="both"/>
        <w:rPr>
          <w:b/>
          <w:bCs/>
          <w:sz w:val="18"/>
          <w:szCs w:val="18"/>
        </w:rPr>
      </w:pPr>
      <w:r w:rsidRPr="00DD550D">
        <w:rPr>
          <w:b/>
          <w:bCs/>
          <w:sz w:val="18"/>
          <w:szCs w:val="18"/>
        </w:rPr>
        <w:t>Note:</w:t>
      </w:r>
    </w:p>
    <w:p w:rsidR="005F695A" w:rsidRPr="00142705" w:rsidRDefault="005F695A" w:rsidP="005F695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142705">
        <w:rPr>
          <w:sz w:val="18"/>
          <w:szCs w:val="18"/>
        </w:rPr>
        <w:t>1.</w:t>
      </w:r>
      <w:r>
        <w:rPr>
          <w:sz w:val="18"/>
          <w:szCs w:val="18"/>
        </w:rPr>
        <w:tab/>
      </w:r>
      <w:r w:rsidRPr="00142705">
        <w:rPr>
          <w:sz w:val="18"/>
          <w:szCs w:val="18"/>
        </w:rPr>
        <w:t>These installments are the subsequent inst</w:t>
      </w:r>
      <w:r>
        <w:rPr>
          <w:sz w:val="18"/>
          <w:szCs w:val="18"/>
        </w:rPr>
        <w:t xml:space="preserve">allment (s) in the above </w:t>
      </w:r>
      <w:r w:rsidRPr="00142705">
        <w:rPr>
          <w:sz w:val="18"/>
          <w:szCs w:val="18"/>
        </w:rPr>
        <w:t>plan</w:t>
      </w:r>
      <w:r>
        <w:rPr>
          <w:sz w:val="18"/>
          <w:szCs w:val="18"/>
        </w:rPr>
        <w:t>,</w:t>
      </w:r>
      <w:r w:rsidRPr="00142705">
        <w:rPr>
          <w:sz w:val="18"/>
          <w:szCs w:val="18"/>
        </w:rPr>
        <w:t xml:space="preserve"> shall become payable on demand irrespective of the serial order in </w:t>
      </w:r>
      <w:r>
        <w:rPr>
          <w:sz w:val="18"/>
          <w:szCs w:val="18"/>
        </w:rPr>
        <w:tab/>
      </w:r>
      <w:r w:rsidRPr="00142705">
        <w:rPr>
          <w:sz w:val="18"/>
          <w:szCs w:val="18"/>
        </w:rPr>
        <w:t xml:space="preserve">which </w:t>
      </w:r>
      <w:r>
        <w:rPr>
          <w:sz w:val="18"/>
          <w:szCs w:val="18"/>
        </w:rPr>
        <w:t>t</w:t>
      </w:r>
      <w:r w:rsidRPr="00142705">
        <w:rPr>
          <w:sz w:val="18"/>
          <w:szCs w:val="18"/>
        </w:rPr>
        <w:t>hey are listed above.</w:t>
      </w:r>
    </w:p>
    <w:p w:rsidR="005F695A" w:rsidRPr="00142705" w:rsidRDefault="005F695A" w:rsidP="005F695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142705">
        <w:rPr>
          <w:sz w:val="18"/>
          <w:szCs w:val="18"/>
        </w:rPr>
        <w:t xml:space="preserve">2. </w:t>
      </w:r>
      <w:r>
        <w:rPr>
          <w:sz w:val="18"/>
          <w:szCs w:val="18"/>
        </w:rPr>
        <w:tab/>
      </w:r>
      <w:r w:rsidRPr="00142705">
        <w:rPr>
          <w:sz w:val="18"/>
          <w:szCs w:val="18"/>
        </w:rPr>
        <w:t>Price</w:t>
      </w:r>
      <w:r>
        <w:rPr>
          <w:sz w:val="18"/>
          <w:szCs w:val="18"/>
        </w:rPr>
        <w:t>s</w:t>
      </w:r>
      <w:r w:rsidRPr="00142705">
        <w:rPr>
          <w:sz w:val="18"/>
          <w:szCs w:val="18"/>
        </w:rPr>
        <w:t xml:space="preserve"> indicated above </w:t>
      </w:r>
      <w:r>
        <w:rPr>
          <w:sz w:val="18"/>
          <w:szCs w:val="18"/>
        </w:rPr>
        <w:t>are</w:t>
      </w:r>
      <w:r w:rsidRPr="00142705">
        <w:rPr>
          <w:sz w:val="18"/>
          <w:szCs w:val="18"/>
        </w:rPr>
        <w:t xml:space="preserve"> subject to revision at the discretion of the company. Price ruling on the date of booking and acceptance by the </w:t>
      </w:r>
      <w:r>
        <w:rPr>
          <w:sz w:val="18"/>
          <w:szCs w:val="18"/>
        </w:rPr>
        <w:tab/>
      </w:r>
      <w:r w:rsidRPr="00142705">
        <w:rPr>
          <w:sz w:val="18"/>
          <w:szCs w:val="18"/>
        </w:rPr>
        <w:t>company shall be applicable.</w:t>
      </w:r>
    </w:p>
    <w:p w:rsidR="005F695A" w:rsidRPr="00142705" w:rsidRDefault="005F695A" w:rsidP="005F695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142705">
        <w:rPr>
          <w:sz w:val="18"/>
          <w:szCs w:val="18"/>
        </w:rPr>
        <w:t>3.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142705">
        <w:rPr>
          <w:sz w:val="18"/>
          <w:szCs w:val="18"/>
        </w:rPr>
        <w:t xml:space="preserve">Interest free maintenance security shall be payable extra at the time of notice for possession. Interest free maintenance security (IFMS) @ </w:t>
      </w:r>
      <w:r>
        <w:rPr>
          <w:sz w:val="18"/>
          <w:szCs w:val="18"/>
        </w:rPr>
        <w:tab/>
      </w:r>
      <w:r w:rsidRPr="00142705">
        <w:rPr>
          <w:sz w:val="18"/>
          <w:szCs w:val="18"/>
        </w:rPr>
        <w:t xml:space="preserve">Rs.45/- per </w:t>
      </w:r>
      <w:proofErr w:type="spellStart"/>
      <w:r w:rsidRPr="00142705">
        <w:rPr>
          <w:sz w:val="18"/>
          <w:szCs w:val="18"/>
        </w:rPr>
        <w:t>sq.ft</w:t>
      </w:r>
      <w:proofErr w:type="spellEnd"/>
      <w:r w:rsidRPr="00142705">
        <w:rPr>
          <w:sz w:val="18"/>
          <w:szCs w:val="18"/>
        </w:rPr>
        <w:t xml:space="preserve">. </w:t>
      </w:r>
      <w:proofErr w:type="gramStart"/>
      <w:r w:rsidRPr="00142705">
        <w:rPr>
          <w:sz w:val="18"/>
          <w:szCs w:val="18"/>
        </w:rPr>
        <w:t>will</w:t>
      </w:r>
      <w:proofErr w:type="gramEnd"/>
      <w:r w:rsidRPr="00142705">
        <w:rPr>
          <w:sz w:val="18"/>
          <w:szCs w:val="18"/>
        </w:rPr>
        <w:t xml:space="preserve"> be payable by the </w:t>
      </w:r>
      <w:proofErr w:type="spellStart"/>
      <w:r w:rsidRPr="00142705">
        <w:rPr>
          <w:sz w:val="18"/>
          <w:szCs w:val="18"/>
        </w:rPr>
        <w:t>allottee</w:t>
      </w:r>
      <w:proofErr w:type="spellEnd"/>
      <w:r w:rsidRPr="00142705">
        <w:rPr>
          <w:sz w:val="18"/>
          <w:szCs w:val="18"/>
        </w:rPr>
        <w:t xml:space="preserve"> and will be kept for the capital replacement of utility services equipment and this security is </w:t>
      </w:r>
      <w:r>
        <w:rPr>
          <w:sz w:val="18"/>
          <w:szCs w:val="18"/>
        </w:rPr>
        <w:tab/>
      </w:r>
      <w:r w:rsidRPr="00142705">
        <w:rPr>
          <w:sz w:val="18"/>
          <w:szCs w:val="18"/>
        </w:rPr>
        <w:t>transferable.</w:t>
      </w:r>
    </w:p>
    <w:p w:rsidR="005F695A" w:rsidRPr="00142705" w:rsidRDefault="005F695A" w:rsidP="005F695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142705">
        <w:rPr>
          <w:sz w:val="18"/>
          <w:szCs w:val="18"/>
        </w:rPr>
        <w:t>4.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142705">
        <w:rPr>
          <w:sz w:val="18"/>
          <w:szCs w:val="18"/>
        </w:rPr>
        <w:t xml:space="preserve">The above price is inclusive of </w:t>
      </w:r>
      <w:r>
        <w:rPr>
          <w:sz w:val="18"/>
          <w:szCs w:val="18"/>
        </w:rPr>
        <w:t>“</w:t>
      </w:r>
      <w:r w:rsidRPr="00142705">
        <w:rPr>
          <w:sz w:val="18"/>
          <w:szCs w:val="18"/>
        </w:rPr>
        <w:t>External Development Charges</w:t>
      </w:r>
      <w:r>
        <w:rPr>
          <w:sz w:val="18"/>
          <w:szCs w:val="18"/>
        </w:rPr>
        <w:t>”</w:t>
      </w:r>
      <w:r w:rsidRPr="00142705">
        <w:rPr>
          <w:sz w:val="18"/>
          <w:szCs w:val="18"/>
        </w:rPr>
        <w:t xml:space="preserve"> (EDC), pro-rated per apartment as applicable to this </w:t>
      </w:r>
      <w:r>
        <w:rPr>
          <w:sz w:val="18"/>
          <w:szCs w:val="18"/>
        </w:rPr>
        <w:t>“</w:t>
      </w:r>
      <w:r w:rsidRPr="00142705">
        <w:rPr>
          <w:sz w:val="18"/>
          <w:szCs w:val="18"/>
        </w:rPr>
        <w:t>Group Housing Site</w:t>
      </w:r>
      <w:r>
        <w:rPr>
          <w:sz w:val="18"/>
          <w:szCs w:val="18"/>
        </w:rPr>
        <w:t>”</w:t>
      </w:r>
      <w:r w:rsidRPr="00142705">
        <w:rPr>
          <w:sz w:val="18"/>
          <w:szCs w:val="18"/>
        </w:rPr>
        <w:t xml:space="preserve">. </w:t>
      </w:r>
      <w:r>
        <w:rPr>
          <w:sz w:val="18"/>
          <w:szCs w:val="18"/>
        </w:rPr>
        <w:tab/>
      </w:r>
      <w:r w:rsidRPr="00142705">
        <w:rPr>
          <w:sz w:val="18"/>
          <w:szCs w:val="18"/>
        </w:rPr>
        <w:t xml:space="preserve">In case of any upward revision thereof by the government agencies in future, the </w:t>
      </w:r>
      <w:r>
        <w:rPr>
          <w:sz w:val="18"/>
          <w:szCs w:val="18"/>
        </w:rPr>
        <w:t>same would be payable</w:t>
      </w:r>
      <w:r w:rsidRPr="00142705">
        <w:rPr>
          <w:sz w:val="18"/>
          <w:szCs w:val="18"/>
        </w:rPr>
        <w:t xml:space="preserve"> on pro-rata basis.</w:t>
      </w:r>
    </w:p>
    <w:p w:rsidR="005F695A" w:rsidRPr="00142705" w:rsidRDefault="005F695A" w:rsidP="005F695A">
      <w:pPr>
        <w:ind w:left="720" w:hanging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142705">
        <w:rPr>
          <w:sz w:val="18"/>
          <w:szCs w:val="18"/>
        </w:rPr>
        <w:t>5.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142705">
        <w:rPr>
          <w:sz w:val="18"/>
          <w:szCs w:val="18"/>
        </w:rPr>
        <w:t xml:space="preserve">The company would pay penalty to its customer @ Rs.5/- per </w:t>
      </w:r>
      <w:proofErr w:type="spellStart"/>
      <w:r w:rsidRPr="00142705">
        <w:rPr>
          <w:sz w:val="18"/>
          <w:szCs w:val="18"/>
        </w:rPr>
        <w:t>sq.ft</w:t>
      </w:r>
      <w:proofErr w:type="spellEnd"/>
      <w:r w:rsidRPr="00142705">
        <w:rPr>
          <w:sz w:val="18"/>
          <w:szCs w:val="18"/>
        </w:rPr>
        <w:t xml:space="preserve"> .per month for any handing over the fla</w:t>
      </w:r>
      <w:r>
        <w:rPr>
          <w:sz w:val="18"/>
          <w:szCs w:val="18"/>
        </w:rPr>
        <w:t>t beyond the committed period of as per Apartment Buyer’s A</w:t>
      </w:r>
      <w:r w:rsidRPr="00142705">
        <w:rPr>
          <w:sz w:val="18"/>
          <w:szCs w:val="18"/>
        </w:rPr>
        <w:t xml:space="preserve">greement. Similarly the flat owner would be liable to pay the holding charges @ Rs.5/- per </w:t>
      </w:r>
      <w:proofErr w:type="spellStart"/>
      <w:r w:rsidRPr="00142705">
        <w:rPr>
          <w:sz w:val="18"/>
          <w:szCs w:val="18"/>
        </w:rPr>
        <w:t>sq.ft</w:t>
      </w:r>
      <w:proofErr w:type="spellEnd"/>
      <w:r w:rsidRPr="00142705"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i</w:t>
      </w:r>
      <w:r w:rsidRPr="00142705">
        <w:rPr>
          <w:sz w:val="18"/>
          <w:szCs w:val="18"/>
        </w:rPr>
        <w:t>f</w:t>
      </w:r>
      <w:proofErr w:type="gramEnd"/>
      <w:r w:rsidRPr="00142705">
        <w:rPr>
          <w:sz w:val="18"/>
          <w:szCs w:val="18"/>
        </w:rPr>
        <w:t xml:space="preserve"> he fails to </w:t>
      </w:r>
      <w:r>
        <w:rPr>
          <w:sz w:val="18"/>
          <w:szCs w:val="18"/>
        </w:rPr>
        <w:t xml:space="preserve">      </w:t>
      </w:r>
      <w:r w:rsidRPr="00142705">
        <w:rPr>
          <w:sz w:val="18"/>
          <w:szCs w:val="18"/>
        </w:rPr>
        <w:t xml:space="preserve">take </w:t>
      </w:r>
      <w:r>
        <w:rPr>
          <w:sz w:val="18"/>
          <w:szCs w:val="18"/>
        </w:rPr>
        <w:t xml:space="preserve">the </w:t>
      </w:r>
      <w:r w:rsidRPr="00142705">
        <w:rPr>
          <w:sz w:val="18"/>
          <w:szCs w:val="18"/>
        </w:rPr>
        <w:t>possess</w:t>
      </w:r>
      <w:r>
        <w:rPr>
          <w:sz w:val="18"/>
          <w:szCs w:val="18"/>
        </w:rPr>
        <w:t>ion within 30 days of the issuance of letter of possession.</w:t>
      </w:r>
    </w:p>
    <w:p w:rsidR="005F695A" w:rsidRPr="00142705" w:rsidRDefault="005F695A" w:rsidP="005F695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142705">
        <w:rPr>
          <w:sz w:val="18"/>
          <w:szCs w:val="18"/>
        </w:rPr>
        <w:t>6.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142705">
        <w:rPr>
          <w:sz w:val="18"/>
          <w:szCs w:val="18"/>
        </w:rPr>
        <w:t xml:space="preserve">Cost of the stamp duty and registration fee/documentation charges etc. as applicable shall be extra and shall be borne by the intending </w:t>
      </w:r>
      <w:proofErr w:type="spellStart"/>
      <w:r w:rsidRPr="00142705">
        <w:rPr>
          <w:sz w:val="18"/>
          <w:szCs w:val="18"/>
        </w:rPr>
        <w:t>allottee</w:t>
      </w:r>
      <w:proofErr w:type="spellEnd"/>
      <w:r w:rsidRPr="00142705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142705">
        <w:rPr>
          <w:sz w:val="18"/>
          <w:szCs w:val="18"/>
        </w:rPr>
        <w:t xml:space="preserve">(s) on </w:t>
      </w:r>
      <w:proofErr w:type="spellStart"/>
      <w:r w:rsidRPr="00142705">
        <w:rPr>
          <w:sz w:val="18"/>
          <w:szCs w:val="18"/>
        </w:rPr>
        <w:t>actuals</w:t>
      </w:r>
      <w:proofErr w:type="spellEnd"/>
      <w:r w:rsidRPr="00142705">
        <w:rPr>
          <w:sz w:val="18"/>
          <w:szCs w:val="18"/>
        </w:rPr>
        <w:t>.</w:t>
      </w:r>
    </w:p>
    <w:p w:rsidR="005F695A" w:rsidRPr="00142705" w:rsidRDefault="005F695A" w:rsidP="005F695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142705">
        <w:rPr>
          <w:sz w:val="18"/>
          <w:szCs w:val="18"/>
        </w:rPr>
        <w:t>7.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142705">
        <w:rPr>
          <w:sz w:val="18"/>
          <w:szCs w:val="18"/>
        </w:rPr>
        <w:t>Variety of Housing loans are tenures of 15-20 years repayment available directly from</w:t>
      </w:r>
      <w:r>
        <w:rPr>
          <w:sz w:val="18"/>
          <w:szCs w:val="18"/>
        </w:rPr>
        <w:t xml:space="preserve"> IDBI Bank, HDFC, SBI,</w:t>
      </w:r>
      <w:r w:rsidRPr="00142705">
        <w:rPr>
          <w:sz w:val="18"/>
          <w:szCs w:val="18"/>
        </w:rPr>
        <w:t xml:space="preserve"> other </w:t>
      </w:r>
      <w:r>
        <w:rPr>
          <w:sz w:val="18"/>
          <w:szCs w:val="18"/>
        </w:rPr>
        <w:t>leading</w:t>
      </w:r>
      <w:r w:rsidRPr="00142705">
        <w:rPr>
          <w:sz w:val="18"/>
          <w:szCs w:val="18"/>
        </w:rPr>
        <w:t xml:space="preserve"> ban</w:t>
      </w:r>
      <w:r>
        <w:rPr>
          <w:sz w:val="18"/>
          <w:szCs w:val="18"/>
        </w:rPr>
        <w:t xml:space="preserve">ks and </w:t>
      </w:r>
      <w:r>
        <w:rPr>
          <w:sz w:val="18"/>
          <w:szCs w:val="18"/>
        </w:rPr>
        <w:tab/>
        <w:t>financial institutions</w:t>
      </w:r>
      <w:r w:rsidRPr="00142705">
        <w:rPr>
          <w:sz w:val="18"/>
          <w:szCs w:val="18"/>
        </w:rPr>
        <w:t>.</w:t>
      </w:r>
      <w:r>
        <w:rPr>
          <w:sz w:val="18"/>
          <w:szCs w:val="18"/>
        </w:rPr>
        <w:t xml:space="preserve">  </w:t>
      </w:r>
    </w:p>
    <w:p w:rsidR="005F695A" w:rsidRPr="00142705" w:rsidRDefault="005F695A" w:rsidP="005F695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142705">
        <w:rPr>
          <w:sz w:val="18"/>
          <w:szCs w:val="18"/>
        </w:rPr>
        <w:t>8.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142705">
        <w:rPr>
          <w:sz w:val="18"/>
          <w:szCs w:val="18"/>
        </w:rPr>
        <w:t xml:space="preserve">That the intending </w:t>
      </w:r>
      <w:proofErr w:type="spellStart"/>
      <w:r w:rsidRPr="00142705">
        <w:rPr>
          <w:sz w:val="18"/>
          <w:szCs w:val="18"/>
        </w:rPr>
        <w:t>allottee</w:t>
      </w:r>
      <w:proofErr w:type="spellEnd"/>
      <w:r w:rsidRPr="00142705">
        <w:rPr>
          <w:sz w:val="18"/>
          <w:szCs w:val="18"/>
        </w:rPr>
        <w:t xml:space="preserve"> (s) shall pay the proportionate charges for the installation of Electric Substation including Transformers, LT/HT </w:t>
      </w:r>
      <w:r>
        <w:rPr>
          <w:sz w:val="18"/>
          <w:szCs w:val="18"/>
        </w:rPr>
        <w:tab/>
      </w:r>
      <w:r w:rsidRPr="00142705">
        <w:rPr>
          <w:sz w:val="18"/>
          <w:szCs w:val="18"/>
        </w:rPr>
        <w:t>Lines, distribution panels, meters etc. shall be payable in addition, at the time of final payment and possession.</w:t>
      </w:r>
    </w:p>
    <w:p w:rsidR="005F695A" w:rsidRDefault="005F695A" w:rsidP="005F695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142705">
        <w:rPr>
          <w:sz w:val="18"/>
          <w:szCs w:val="18"/>
        </w:rPr>
        <w:t>9.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P</w:t>
      </w:r>
      <w:r w:rsidRPr="00142705">
        <w:rPr>
          <w:sz w:val="18"/>
          <w:szCs w:val="18"/>
        </w:rPr>
        <w:t xml:space="preserve">ay order / draft to be issued in favor of </w:t>
      </w:r>
      <w:r>
        <w:rPr>
          <w:sz w:val="18"/>
          <w:szCs w:val="18"/>
        </w:rPr>
        <w:t>“</w:t>
      </w:r>
      <w:r w:rsidRPr="00142705">
        <w:rPr>
          <w:sz w:val="18"/>
          <w:szCs w:val="18"/>
        </w:rPr>
        <w:t xml:space="preserve">M/S </w:t>
      </w:r>
      <w:proofErr w:type="spellStart"/>
      <w:r w:rsidRPr="00142705">
        <w:rPr>
          <w:sz w:val="18"/>
          <w:szCs w:val="18"/>
        </w:rPr>
        <w:t>Sandwood</w:t>
      </w:r>
      <w:r w:rsidR="007425B3">
        <w:rPr>
          <w:sz w:val="18"/>
          <w:szCs w:val="18"/>
        </w:rPr>
        <w:t>s</w:t>
      </w:r>
      <w:proofErr w:type="spellEnd"/>
      <w:r w:rsidR="007425B3">
        <w:rPr>
          <w:sz w:val="18"/>
          <w:szCs w:val="18"/>
        </w:rPr>
        <w:t xml:space="preserve"> </w:t>
      </w:r>
      <w:proofErr w:type="spellStart"/>
      <w:proofErr w:type="gramStart"/>
      <w:r w:rsidR="007425B3">
        <w:rPr>
          <w:sz w:val="18"/>
          <w:szCs w:val="18"/>
        </w:rPr>
        <w:t>Infratech</w:t>
      </w:r>
      <w:proofErr w:type="spellEnd"/>
      <w:r w:rsidR="007425B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Pvt.Ltd</w:t>
      </w:r>
      <w:proofErr w:type="spellEnd"/>
      <w:proofErr w:type="gramEnd"/>
      <w:r>
        <w:rPr>
          <w:sz w:val="18"/>
          <w:szCs w:val="18"/>
        </w:rPr>
        <w:t>.”</w:t>
      </w:r>
      <w:r w:rsidRPr="00142705">
        <w:rPr>
          <w:sz w:val="18"/>
          <w:szCs w:val="18"/>
        </w:rPr>
        <w:t xml:space="preserve"> payable at Chandigarh/ Delhi / </w:t>
      </w:r>
      <w:proofErr w:type="spellStart"/>
      <w:r w:rsidRPr="00142705">
        <w:rPr>
          <w:sz w:val="18"/>
          <w:szCs w:val="18"/>
        </w:rPr>
        <w:t>Shimla</w:t>
      </w:r>
      <w:proofErr w:type="spellEnd"/>
      <w:r w:rsidRPr="00142705">
        <w:rPr>
          <w:sz w:val="18"/>
          <w:szCs w:val="18"/>
        </w:rPr>
        <w:t>.</w:t>
      </w:r>
      <w:r w:rsidR="00907720">
        <w:rPr>
          <w:sz w:val="18"/>
          <w:szCs w:val="18"/>
        </w:rPr>
        <w:t xml:space="preserve">  </w:t>
      </w:r>
    </w:p>
    <w:p w:rsidR="005F695A" w:rsidRPr="00BC4A38" w:rsidRDefault="005F695A" w:rsidP="005F695A">
      <w:pPr>
        <w:jc w:val="both"/>
        <w:rPr>
          <w:b/>
          <w:bCs/>
          <w:sz w:val="20"/>
          <w:szCs w:val="20"/>
        </w:rPr>
      </w:pPr>
      <w:r>
        <w:rPr>
          <w:sz w:val="18"/>
          <w:szCs w:val="18"/>
        </w:rPr>
        <w:t xml:space="preserve">   </w:t>
      </w:r>
      <w:r w:rsidR="005979CF">
        <w:rPr>
          <w:b/>
          <w:bCs/>
          <w:sz w:val="20"/>
          <w:szCs w:val="20"/>
        </w:rPr>
        <w:t>10</w:t>
      </w:r>
      <w:r w:rsidRPr="00BC4A38">
        <w:rPr>
          <w:b/>
          <w:bCs/>
          <w:sz w:val="20"/>
          <w:szCs w:val="20"/>
        </w:rPr>
        <w:t>.</w:t>
      </w:r>
      <w:r w:rsidRPr="00BC4A38">
        <w:rPr>
          <w:b/>
          <w:bCs/>
          <w:sz w:val="20"/>
          <w:szCs w:val="20"/>
        </w:rPr>
        <w:tab/>
        <w:t>Other than this, as per amendments made by the Finance Act 2010 Service Tax will be additional</w:t>
      </w:r>
      <w:r>
        <w:rPr>
          <w:b/>
          <w:bCs/>
          <w:sz w:val="20"/>
          <w:szCs w:val="20"/>
        </w:rPr>
        <w:t>.</w:t>
      </w:r>
    </w:p>
    <w:p w:rsidR="005F695A" w:rsidRDefault="005F695A" w:rsidP="005F695A">
      <w:pPr>
        <w:jc w:val="both"/>
        <w:rPr>
          <w:sz w:val="18"/>
          <w:szCs w:val="18"/>
        </w:rPr>
      </w:pPr>
    </w:p>
    <w:sectPr w:rsidR="005F695A" w:rsidSect="001943CE">
      <w:pgSz w:w="12240" w:h="15840" w:code="1"/>
      <w:pgMar w:top="0" w:right="539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4B0A"/>
    <w:multiLevelType w:val="hybridMultilevel"/>
    <w:tmpl w:val="810C4CDA"/>
    <w:lvl w:ilvl="0" w:tplc="616C0B94">
      <w:start w:val="1"/>
      <w:numFmt w:val="decimalZero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95A"/>
    <w:rsid w:val="000406C3"/>
    <w:rsid w:val="000E5735"/>
    <w:rsid w:val="00100980"/>
    <w:rsid w:val="00120535"/>
    <w:rsid w:val="00210825"/>
    <w:rsid w:val="002C4987"/>
    <w:rsid w:val="002F70EF"/>
    <w:rsid w:val="003E00DB"/>
    <w:rsid w:val="003E73A9"/>
    <w:rsid w:val="004156B3"/>
    <w:rsid w:val="004C6C4F"/>
    <w:rsid w:val="005979CF"/>
    <w:rsid w:val="005D5192"/>
    <w:rsid w:val="005F695A"/>
    <w:rsid w:val="00606F3E"/>
    <w:rsid w:val="00734F1D"/>
    <w:rsid w:val="007425B3"/>
    <w:rsid w:val="00751739"/>
    <w:rsid w:val="007E784B"/>
    <w:rsid w:val="00875084"/>
    <w:rsid w:val="00907720"/>
    <w:rsid w:val="009F1843"/>
    <w:rsid w:val="00A85A39"/>
    <w:rsid w:val="00A90A1E"/>
    <w:rsid w:val="00AE1EBA"/>
    <w:rsid w:val="00BA157D"/>
    <w:rsid w:val="00C54E59"/>
    <w:rsid w:val="00C56A31"/>
    <w:rsid w:val="00D3677E"/>
    <w:rsid w:val="00D60EF1"/>
    <w:rsid w:val="00DF1057"/>
    <w:rsid w:val="00E07147"/>
    <w:rsid w:val="00E279C8"/>
    <w:rsid w:val="00E55B36"/>
    <w:rsid w:val="00EB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7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my pc</cp:lastModifiedBy>
  <cp:revision>3</cp:revision>
  <cp:lastPrinted>2013-05-17T07:00:00Z</cp:lastPrinted>
  <dcterms:created xsi:type="dcterms:W3CDTF">2013-06-08T04:47:00Z</dcterms:created>
  <dcterms:modified xsi:type="dcterms:W3CDTF">2013-08-03T06:00:00Z</dcterms:modified>
</cp:coreProperties>
</file>